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da8c7692d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ØYVIND NILSEN AS.</w:t>
      </w:r>
    </w:p>
    <w:sectPr>
      <w:headerReference xmlns:r="http://schemas.openxmlformats.org/officeDocument/2006/relationships" w:type="default" r:id="R70b880f048424cfb"/>
      <w:footerReference xmlns:r="http://schemas.openxmlformats.org/officeDocument/2006/relationships" w:type="default" r:id="R8ad7a5a1672f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880f048424cfb" /><Relationship Type="http://schemas.openxmlformats.org/officeDocument/2006/relationships/footer" Target="/word/footer1.xml" Id="R8ad7a5a1672f451d" /></Relationships>
</file>