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c80a20bd8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ARTS-ENTREPRENØR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ARTS-ENTREPRENØR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c4553bfd043cc"/>
      <w:footerReference xmlns:r="http://schemas.openxmlformats.org/officeDocument/2006/relationships" w:type="default" r:id="R1f7f24aa233a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ARTS-ENTREPRENØR AS   ·   Org.nr 999 667 724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ARTS-ENTREPRENØR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c4553bfd043cc" /><Relationship Type="http://schemas.openxmlformats.org/officeDocument/2006/relationships/footer" Target="/word/footer1.xml" Id="R1f7f24aa233a4b01" /></Relationships>
</file>