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a09e5a2324f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AAMLID &amp; CO ADVOKATFIRMA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AAMLID &amp; CO ADVOKATFIRMA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794a63b6248ff"/>
      <w:footerReference xmlns:r="http://schemas.openxmlformats.org/officeDocument/2006/relationships" w:type="default" r:id="Rcad9585e34fe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AAMLID &amp; CO ADVOKATFIRMA AS   ·   Org.nr 999 608 957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AAMLID &amp; CO ADVOKATFIRMA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794a63b6248ff" /><Relationship Type="http://schemas.openxmlformats.org/officeDocument/2006/relationships/footer" Target="/word/footer1.xml" Id="Rcad9585e34fe40ed" /></Relationships>
</file>