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74a280d41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LAUVNES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LAUVNES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1b3b8350e4439"/>
      <w:footerReference xmlns:r="http://schemas.openxmlformats.org/officeDocument/2006/relationships" w:type="default" r:id="Ra1035a9d7f0f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LAUVNES AS   ·   Org.nr 999 600 808   ·   Vatneveien 270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LAUVNES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1b3b8350e4439" /><Relationship Type="http://schemas.openxmlformats.org/officeDocument/2006/relationships/footer" Target="/word/footer1.xml" Id="Ra1035a9d7f0f4df9" /></Relationships>
</file>