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480595bcb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BYGGMESTERFIRMA KJELLEVIKHANSEN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44ae7e4ff4d94fe6"/>
      <w:footerReference xmlns:r="http://schemas.openxmlformats.org/officeDocument/2006/relationships" w:type="default" r:id="Rcfaea5db3d5a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e7e4ff4d94fe6" /><Relationship Type="http://schemas.openxmlformats.org/officeDocument/2006/relationships/footer" Target="/word/footer1.xml" Id="Rcfaea5db3d5a4c40" /></Relationships>
</file>