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156c5610c48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MVB INVEST AS, org.nr 999 326 153,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Lonevåg,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MVB INVEST AS</w:t>
      </w:r>
    </w:p>
    <w:sectPr>
      <w:headerReference xmlns:r="http://schemas.openxmlformats.org/officeDocument/2006/relationships" w:type="default" r:id="Rde24d18b41474fb0"/>
      <w:footerReference xmlns:r="http://schemas.openxmlformats.org/officeDocument/2006/relationships" w:type="default" r:id="Rebe0df663fb044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MVB INVEST AS   ·   Org.nr 999 326 153   ·   c/o Svein Jonny Myking, Nausthaugen 22   ·   5282 LONEVÅG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24d18b41474fb0" /><Relationship Type="http://schemas.openxmlformats.org/officeDocument/2006/relationships/footer" Target="/word/footer1.xml" Id="Rebe0df663fb044c0" /></Relationships>
</file>