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a8d44dbc404b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 MANAGEMENT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Helgeroa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Helgeroa,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 MANAGEMENT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82fc5addc549ab"/>
      <w:footerReference xmlns:r="http://schemas.openxmlformats.org/officeDocument/2006/relationships" w:type="default" r:id="R2d9ebebf6b4b4b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 MANAGEMENT CONSULTING AS   ·   Org.nr 999 290 264   ·   Torpeløkka 18   ·   3295 HELGEROA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 MANAGEMENT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2fc5addc549ab" /><Relationship Type="http://schemas.openxmlformats.org/officeDocument/2006/relationships/footer" Target="/word/footer1.xml" Id="R2d9ebebf6b4b4bdd" /></Relationships>
</file>