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21d2ce9e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NMT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NMT INVEST AS</w:t>
      </w:r>
    </w:p>
    <w:sectPr>
      <w:headerReference xmlns:r="http://schemas.openxmlformats.org/officeDocument/2006/relationships" w:type="default" r:id="Ra93ffd642cbf431d"/>
      <w:footerReference xmlns:r="http://schemas.openxmlformats.org/officeDocument/2006/relationships" w:type="default" r:id="Re1c06215a2d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NMT INVEST AS   ·   Org.nr 999 289 185   ·   c/o Nils Magnus Tornling, Dagaliveien 48A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fd642cbf431d" /><Relationship Type="http://schemas.openxmlformats.org/officeDocument/2006/relationships/footer" Target="/word/footer1.xml" Id="Re1c06215a2dd4299" /></Relationships>
</file>