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fe4cf0ad4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NMT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NMT INVEST AS</w:t>
      </w:r>
    </w:p>
    <w:sectPr>
      <w:headerReference xmlns:r="http://schemas.openxmlformats.org/officeDocument/2006/relationships" w:type="default" r:id="R5b0c8a20663f4987"/>
      <w:footerReference xmlns:r="http://schemas.openxmlformats.org/officeDocument/2006/relationships" w:type="default" r:id="Rd3fd26e4311f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NMT INVEST AS   ·   Org.nr 999 289 185   ·   c/o Nils Magnus Tornling, Dagaliveien 48A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NMT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c8a20663f4987" /><Relationship Type="http://schemas.openxmlformats.org/officeDocument/2006/relationships/footer" Target="/word/footer1.xml" Id="Rd3fd26e4311f4538" /></Relationships>
</file>