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b003cdbc50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LANGBOEN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LANGBOEN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4845649e44cdc"/>
      <w:footerReference xmlns:r="http://schemas.openxmlformats.org/officeDocument/2006/relationships" w:type="default" r:id="Re5925d394a26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LANGBOEN AS   ·   Org.nr 999 249 744   ·   v/Mathias Eidesvik, Eidesvikvegen 106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4845649e44cdc" /><Relationship Type="http://schemas.openxmlformats.org/officeDocument/2006/relationships/footer" Target="/word/footer1.xml" Id="Re5925d394a264d88" /></Relationships>
</file>