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adfda4f7d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2b8ef0ffc4a19"/>
      <w:footerReference xmlns:r="http://schemas.openxmlformats.org/officeDocument/2006/relationships" w:type="default" r:id="R7b3783505a4c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MJI HOLDING AS   ·   Org.nr 999 248 152   ·   Gunnarsmoen 11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2b8ef0ffc4a19" /><Relationship Type="http://schemas.openxmlformats.org/officeDocument/2006/relationships/footer" Target="/word/footer1.xml" Id="R7b3783505a4c4866" /></Relationships>
</file>