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d663d61c1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LASSE OLSSON</w:t>
      </w:r>
    </w:p>
    <w:sectPr>
      <w:headerReference xmlns:r="http://schemas.openxmlformats.org/officeDocument/2006/relationships" w:type="default" r:id="R877a4ee3e4634345"/>
      <w:footerReference xmlns:r="http://schemas.openxmlformats.org/officeDocument/2006/relationships" w:type="default" r:id="R076d67901f13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LASSE OLSSON   ·   Org.nr 999 241 174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LASSE OLSSON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a4ee3e4634345" /><Relationship Type="http://schemas.openxmlformats.org/officeDocument/2006/relationships/footer" Target="/word/footer1.xml" Id="R076d67901f134c3c" /></Relationships>
</file>