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ca1f0895049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Averøy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LØVOLD FINANS AS.</w:t>
      </w:r>
    </w:p>
    <w:sectPr>
      <w:headerReference xmlns:r="http://schemas.openxmlformats.org/officeDocument/2006/relationships" w:type="default" r:id="R8b9dbb9caa43458c"/>
      <w:footerReference xmlns:r="http://schemas.openxmlformats.org/officeDocument/2006/relationships" w:type="default" r:id="Rbd3303bc3b98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LØVOLD FINANS AS   ·   Org.nr 999 202 853   ·   Reksundveien 151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LØVOLD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9dbb9caa43458c" /><Relationship Type="http://schemas.openxmlformats.org/officeDocument/2006/relationships/footer" Target="/word/footer1.xml" Id="Rbd3303bc3b98430b" /></Relationships>
</file>