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88be5ddc2748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NOME</w:t>
      </w:r>
    </w:p>
    <w:sectPr>
      <w:headerReference xmlns:r="http://schemas.openxmlformats.org/officeDocument/2006/relationships" w:type="default" r:id="R2e66aba2fdc24440"/>
      <w:footerReference xmlns:r="http://schemas.openxmlformats.org/officeDocument/2006/relationships" w:type="default" r:id="Ra497bd6e3fbd47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NOME   ·   Org.nr 999 177 794   ·   Brugata 4   ·   3825 LUNDE   ·   guri@hlstiftelsen.no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NOME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6aba2fdc24440" /><Relationship Type="http://schemas.openxmlformats.org/officeDocument/2006/relationships/footer" Target="/word/footer1.xml" Id="Ra497bd6e3fbd47c5" /></Relationships>
</file>