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e98bea3aa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PARADIS REGNSKAP AS</w:t>
      </w:r>
    </w:p>
    <w:sectPr>
      <w:headerReference xmlns:r="http://schemas.openxmlformats.org/officeDocument/2006/relationships" w:type="default" r:id="R450b48da788744e2"/>
      <w:footerReference xmlns:r="http://schemas.openxmlformats.org/officeDocument/2006/relationships" w:type="default" r:id="Recccee090d4a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b48da788744e2" /><Relationship Type="http://schemas.openxmlformats.org/officeDocument/2006/relationships/footer" Target="/word/footer1.xml" Id="Recccee090d4a4d44" /></Relationships>
</file>