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0f861446f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GARDERMOEN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GARDERMOEN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4a6107ffb4c64"/>
      <w:footerReference xmlns:r="http://schemas.openxmlformats.org/officeDocument/2006/relationships" w:type="default" r:id="R962204045f27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GARDERMOEN EIENDOMSUTVIKLING AS   ·   Org.nr 999 031 846   ·   c/o Bård Haukvik, Lyngveien 2A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GARDERMOEN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4a6107ffb4c64" /><Relationship Type="http://schemas.openxmlformats.org/officeDocument/2006/relationships/footer" Target="/word/footer1.xml" Id="R962204045f274b34" /></Relationships>
</file>