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5b134b246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LANDKREDITT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LANDKREDITT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261d8a195f4499"/>
      <w:footerReference xmlns:r="http://schemas.openxmlformats.org/officeDocument/2006/relationships" w:type="default" r:id="Recc13d6519ea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61d8a195f4499" /><Relationship Type="http://schemas.openxmlformats.org/officeDocument/2006/relationships/footer" Target="/word/footer1.xml" Id="Recc13d6519ea4f6e" /></Relationships>
</file>