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71af4c3cf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b35b25e63436e"/>
      <w:footerReference xmlns:r="http://schemas.openxmlformats.org/officeDocument/2006/relationships" w:type="default" r:id="R4e4ff84a112a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BYGGENTREPENØR AS   ·   Org.nr 999 028 381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b35b25e63436e" /><Relationship Type="http://schemas.openxmlformats.org/officeDocument/2006/relationships/footer" Target="/word/footer1.xml" Id="R4e4ff84a112a40cc" /></Relationships>
</file>