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e2c33dabb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RMC HOLDING AS</w:t>
      </w:r>
    </w:p>
    <w:sectPr>
      <w:headerReference xmlns:r="http://schemas.openxmlformats.org/officeDocument/2006/relationships" w:type="default" r:id="R36f4ab53e1924828"/>
      <w:footerReference xmlns:r="http://schemas.openxmlformats.org/officeDocument/2006/relationships" w:type="default" r:id="R49100e833f6a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HOLDING AS   ·   Org.nr 998 903 750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4ab53e1924828" /><Relationship Type="http://schemas.openxmlformats.org/officeDocument/2006/relationships/footer" Target="/word/footer1.xml" Id="R49100e833f6a429c" /></Relationships>
</file>