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b0c115c56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RAUGSTAD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RAUGSTAD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9bef49cbd4860"/>
      <w:footerReference xmlns:r="http://schemas.openxmlformats.org/officeDocument/2006/relationships" w:type="default" r:id="R3bd814032584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RAUGSTAD ARKITEKTUR AS   ·   Org.nr 998 799 228   ·   Markageilen 30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RAUGSTAD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9bef49cbd4860" /><Relationship Type="http://schemas.openxmlformats.org/officeDocument/2006/relationships/footer" Target="/word/footer1.xml" Id="R3bd8140325844fb3" /></Relationships>
</file>