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fde72d283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HULTMANN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HULTMANN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5f0c4dbbab42f0"/>
      <w:footerReference xmlns:r="http://schemas.openxmlformats.org/officeDocument/2006/relationships" w:type="default" r:id="Rece7780c83e4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HULTMANN HOLDING AS   ·   Org.nr 998 789 028   ·   Bondelikroken 4   ·   2816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HULTMANN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f0c4dbbab42f0" /><Relationship Type="http://schemas.openxmlformats.org/officeDocument/2006/relationships/footer" Target="/word/footer1.xml" Id="Rece7780c83e442d9" /></Relationships>
</file>