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195c9ba8643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BK CONSULTING &amp;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Tertnes,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CONSULTING &amp; HOLDING AS</w:t>
      </w:r>
    </w:p>
    <w:sectPr>
      <w:headerReference xmlns:r="http://schemas.openxmlformats.org/officeDocument/2006/relationships" w:type="default" r:id="R5ffa34ca49d84fc4"/>
      <w:footerReference xmlns:r="http://schemas.openxmlformats.org/officeDocument/2006/relationships" w:type="default" r:id="Rd17f8f05bc00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CONSULTING &amp; HOLDING AS   ·   Org.nr 998 583 403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CONSULTING &amp;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a34ca49d84fc4" /><Relationship Type="http://schemas.openxmlformats.org/officeDocument/2006/relationships/footer" Target="/word/footer1.xml" Id="Rd17f8f05bc00470f" /></Relationships>
</file>