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948a08dca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YRIMALEREN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YRIMALEREN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2b24184164809"/>
      <w:footerReference xmlns:r="http://schemas.openxmlformats.org/officeDocument/2006/relationships" w:type="default" r:id="R77fc4a788298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YRIMALEREN AS   ·   Org.nr 998 549 698   ·   Nipefjellet 95   ·   5308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YRIMALEREN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2b24184164809" /><Relationship Type="http://schemas.openxmlformats.org/officeDocument/2006/relationships/footer" Target="/word/footer1.xml" Id="R77fc4a7882984562" /></Relationships>
</file>