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602c93d2e47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SV SKOGSTRANSPORT AS, org.nr 998 542 820,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Braskereidfoss,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 SKOGSTRANSPORT AS</w:t>
      </w:r>
    </w:p>
    <w:sectPr>
      <w:headerReference xmlns:r="http://schemas.openxmlformats.org/officeDocument/2006/relationships" w:type="default" r:id="R5cd714b004d841bb"/>
      <w:footerReference xmlns:r="http://schemas.openxmlformats.org/officeDocument/2006/relationships" w:type="default" r:id="R83becd2f1146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 SKOGSTRANSPORT AS   ·   Org.nr 998 542 820   ·   2435 BRASKEREIDFOSS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 SKOGSTRANSPORT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714b004d841bb" /><Relationship Type="http://schemas.openxmlformats.org/officeDocument/2006/relationships/footer" Target="/word/footer1.xml" Id="R83becd2f1146470c" /></Relationships>
</file>