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3a7f9df8fd744a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MONTENOR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MONTENOR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9c2eb7fdc24435d"/>
      <w:footerReference xmlns:r="http://schemas.openxmlformats.org/officeDocument/2006/relationships" w:type="default" r:id="Rea2f8513638a40c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MONTENOR HOLDING AS   ·   Org.nr 998 473 713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MONTENOR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9c2eb7fdc24435d" /><Relationship Type="http://schemas.openxmlformats.org/officeDocument/2006/relationships/footer" Target="/word/footer1.xml" Id="Rea2f8513638a40c9" /></Relationships>
</file>