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52a50e91b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GARNENG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c74e725b024c44fb"/>
      <w:footerReference xmlns:r="http://schemas.openxmlformats.org/officeDocument/2006/relationships" w:type="default" r:id="R175dfbf284ee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e725b024c44fb" /><Relationship Type="http://schemas.openxmlformats.org/officeDocument/2006/relationships/footer" Target="/word/footer1.xml" Id="R175dfbf284ee4abb" /></Relationships>
</file>