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a5f35cf98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MYDAYSPA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MYDAYSPA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53fbae2c1d451e"/>
      <w:footerReference xmlns:r="http://schemas.openxmlformats.org/officeDocument/2006/relationships" w:type="default" r:id="R6ee73cfeb92143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MYDAYSPA AS   ·   Org.nr 998 403 103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MYDAYSPA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53fbae2c1d451e" /><Relationship Type="http://schemas.openxmlformats.org/officeDocument/2006/relationships/footer" Target="/word/footer1.xml" Id="R6ee73cfeb9214364" /></Relationships>
</file>