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a2c6200424e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KJELBY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KJELBY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0ed629f49f4724"/>
      <w:footerReference xmlns:r="http://schemas.openxmlformats.org/officeDocument/2006/relationships" w:type="default" r:id="Rf35221c38534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KJELBY INVEST AS   ·   Org.nr 998 201 209   ·   Sletteneset 163   ·   5258 BLOMSTERDALEN   ·   Tlf. 55 22 94 47   ·   andreas.kjelby@gmail.com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KJELBY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ed629f49f4724" /><Relationship Type="http://schemas.openxmlformats.org/officeDocument/2006/relationships/footer" Target="/word/footer1.xml" Id="Rf35221c3853445b5" /></Relationships>
</file>