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3e48c0f52f4d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382f345c54854"/>
      <w:footerReference xmlns:r="http://schemas.openxmlformats.org/officeDocument/2006/relationships" w:type="default" r:id="R1c1e9939f0fc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JLE INVEST AS   ·   Org.nr 998 156 084   ·   Vaule 161   ·   4389 VIKESÅ   ·   jan.livar.espeland@gmail.com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382f345c54854" /><Relationship Type="http://schemas.openxmlformats.org/officeDocument/2006/relationships/footer" Target="/word/footer1.xml" Id="R1c1e9939f0fc41e9" /></Relationships>
</file>