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ba577ffff4f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ØSTERDAL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ØSTERDAL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9ef5f932a14a9b"/>
      <w:footerReference xmlns:r="http://schemas.openxmlformats.org/officeDocument/2006/relationships" w:type="default" r:id="R2521621d9a8f41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ØSTERDAL HANDEL AS   ·   Org.nr 998 047 714   ·   Frydenbergvegen 1B   ·   7050 TRONDHEIM   ·   osterdalhandel@gmail.com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ØSTERDAL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9ef5f932a14a9b" /><Relationship Type="http://schemas.openxmlformats.org/officeDocument/2006/relationships/footer" Target="/word/footer1.xml" Id="R2521621d9a8f41b8" /></Relationships>
</file>