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c4968f766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DØNNING AS</w:t>
      </w:r>
    </w:p>
    <w:sectPr>
      <w:headerReference xmlns:r="http://schemas.openxmlformats.org/officeDocument/2006/relationships" w:type="default" r:id="Rf24dad259ef541c5"/>
      <w:footerReference xmlns:r="http://schemas.openxmlformats.org/officeDocument/2006/relationships" w:type="default" r:id="R68fb2666e390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dad259ef541c5" /><Relationship Type="http://schemas.openxmlformats.org/officeDocument/2006/relationships/footer" Target="/word/footer1.xml" Id="R68fb2666e39043c9" /></Relationships>
</file>