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5fd47e14c41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HENNING HANSEN REGNSKAP AS</w:t>
      </w:r>
    </w:p>
    <w:sectPr>
      <w:headerReference xmlns:r="http://schemas.openxmlformats.org/officeDocument/2006/relationships" w:type="default" r:id="R48866d9c652a4b4e"/>
      <w:footerReference xmlns:r="http://schemas.openxmlformats.org/officeDocument/2006/relationships" w:type="default" r:id="R7a1ed0593bf6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66d9c652a4b4e" /><Relationship Type="http://schemas.openxmlformats.org/officeDocument/2006/relationships/footer" Target="/word/footer1.xml" Id="R7a1ed0593bf64eb0" /></Relationships>
</file>