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ada3eeb72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MRPC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MRPC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450f0e6444903"/>
      <w:footerReference xmlns:r="http://schemas.openxmlformats.org/officeDocument/2006/relationships" w:type="default" r:id="R4d355e1333ee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MRPC AS   ·   Org.nr 997 863 941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MRPC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450f0e6444903" /><Relationship Type="http://schemas.openxmlformats.org/officeDocument/2006/relationships/footer" Target="/word/footer1.xml" Id="R4d355e1333ee4ada" /></Relationships>
</file>