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dc64c7570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AS, org.nr 997 862 945,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8fb0eb180a7548be"/>
      <w:footerReference xmlns:r="http://schemas.openxmlformats.org/officeDocument/2006/relationships" w:type="default" r:id="R687a727aec7a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0eb180a7548be" /><Relationship Type="http://schemas.openxmlformats.org/officeDocument/2006/relationships/footer" Target="/word/footer1.xml" Id="R687a727aec7a469a" /></Relationships>
</file>