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44a3ee8df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 INVEST AS</w:t>
      </w:r>
    </w:p>
    <w:sectPr>
      <w:headerReference xmlns:r="http://schemas.openxmlformats.org/officeDocument/2006/relationships" w:type="default" r:id="Rb914d639d8bd4d73"/>
      <w:footerReference xmlns:r="http://schemas.openxmlformats.org/officeDocument/2006/relationships" w:type="default" r:id="R979f449a48cd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4d639d8bd4d73" /><Relationship Type="http://schemas.openxmlformats.org/officeDocument/2006/relationships/footer" Target="/word/footer1.xml" Id="R979f449a48cd4778" /></Relationships>
</file>