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aab8ffb044f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SEMPER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SEMPER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76104712f540fa"/>
      <w:footerReference xmlns:r="http://schemas.openxmlformats.org/officeDocument/2006/relationships" w:type="default" r:id="Rb098aac907ed46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SEMPER INVEST AS   ·   Org.nr 997 666 070   ·   Slemdalsveien 70A   ·   0370 OSLO   ·   post@hozori.no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SEMPER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6104712f540fa" /><Relationship Type="http://schemas.openxmlformats.org/officeDocument/2006/relationships/footer" Target="/word/footer1.xml" Id="Rb098aac907ed4647" /></Relationships>
</file>