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f966eb6cf44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BYGDEKOKKEN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BYGDEKOKKEN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93af2be3ca4ad6"/>
      <w:footerReference xmlns:r="http://schemas.openxmlformats.org/officeDocument/2006/relationships" w:type="default" r:id="R58fd821cc38d48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BYGDEKOKKEN AS   ·   Org.nr 997 649 540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BYGDEKOKKEN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93af2be3ca4ad6" /><Relationship Type="http://schemas.openxmlformats.org/officeDocument/2006/relationships/footer" Target="/word/footer1.xml" Id="R58fd821cc38d48fe" /></Relationships>
</file>