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6945f195d49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HOLMEN SPESIALFOND.</w:t>
      </w:r>
    </w:p>
    <w:sectPr>
      <w:headerReference xmlns:r="http://schemas.openxmlformats.org/officeDocument/2006/relationships" w:type="default" r:id="Rbb92681720984d04"/>
      <w:footerReference xmlns:r="http://schemas.openxmlformats.org/officeDocument/2006/relationships" w:type="default" r:id="Rf50bdb30ba47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SPESIALFOND   ·   Org.nr 997 552 733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SPESIALFOND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2681720984d04" /><Relationship Type="http://schemas.openxmlformats.org/officeDocument/2006/relationships/footer" Target="/word/footer1.xml" Id="Rf50bdb30ba474809" /></Relationships>
</file>