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39a34e8054c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HARDANGER</w:t>
      </w:r>
    </w:p>
    <w:sectPr>
      <w:headerReference xmlns:r="http://schemas.openxmlformats.org/officeDocument/2006/relationships" w:type="default" r:id="R6ec0553a363147fc"/>
      <w:footerReference xmlns:r="http://schemas.openxmlformats.org/officeDocument/2006/relationships" w:type="default" r:id="Rf98a66dfa63f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HARDANGER   ·   Org.nr 997 534 492   ·   5782 KINSARVIK   ·   post@hardangerstiftinga.no   ·   www.hardangerstiftinga.no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HARDANGER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0553a363147fc" /><Relationship Type="http://schemas.openxmlformats.org/officeDocument/2006/relationships/footer" Target="/word/footer1.xml" Id="Rf98a66dfa63f435c" /></Relationships>
</file>