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e34e7637d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LYCHE INVESTERING AS</w:t>
      </w:r>
    </w:p>
    <w:sectPr>
      <w:headerReference xmlns:r="http://schemas.openxmlformats.org/officeDocument/2006/relationships" w:type="default" r:id="R8cc45b778df345ff"/>
      <w:footerReference xmlns:r="http://schemas.openxmlformats.org/officeDocument/2006/relationships" w:type="default" r:id="R471ca41095fd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45b778df345ff" /><Relationship Type="http://schemas.openxmlformats.org/officeDocument/2006/relationships/footer" Target="/word/footer1.xml" Id="R471ca41095fd461c" /></Relationships>
</file>