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09d320ca6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LYCHE INVESTERING AS.</w:t>
      </w:r>
    </w:p>
    <w:sectPr>
      <w:headerReference xmlns:r="http://schemas.openxmlformats.org/officeDocument/2006/relationships" w:type="default" r:id="R2806ed0654f34ff9"/>
      <w:footerReference xmlns:r="http://schemas.openxmlformats.org/officeDocument/2006/relationships" w:type="default" r:id="R7d67182b5fcc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6ed0654f34ff9" /><Relationship Type="http://schemas.openxmlformats.org/officeDocument/2006/relationships/footer" Target="/word/footer1.xml" Id="R7d67182b5fcc42b6" /></Relationships>
</file>