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ff39cd0f0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ARUNAS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ARUNAS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434d63e8e45fc"/>
      <w:footerReference xmlns:r="http://schemas.openxmlformats.org/officeDocument/2006/relationships" w:type="default" r:id="Rd321a61a4196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ARUNAS AS   ·   Org.nr 997 378 636   ·   Kjerkevegen 21A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ARUNAS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434d63e8e45fc" /><Relationship Type="http://schemas.openxmlformats.org/officeDocument/2006/relationships/footer" Target="/word/footer1.xml" Id="Rd321a61a419644d2" /></Relationships>
</file>