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c8bc8bcaf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FLOW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FLOW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7161b166e4ba9"/>
      <w:footerReference xmlns:r="http://schemas.openxmlformats.org/officeDocument/2006/relationships" w:type="default" r:id="R1eba7502e157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FLOW CONSULTING AS   ·   Org.nr 997 341 104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FLOW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7161b166e4ba9" /><Relationship Type="http://schemas.openxmlformats.org/officeDocument/2006/relationships/footer" Target="/word/footer1.xml" Id="R1eba7502e1574d1e" /></Relationships>
</file>