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0f2f2aa32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LÁSSE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LÁSSE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34ac50cbb44b1"/>
      <w:footerReference xmlns:r="http://schemas.openxmlformats.org/officeDocument/2006/relationships" w:type="default" r:id="Ra9ff34b52e85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LÁSSE RØR AS   ·   Org.nr 997 203 593   ·   Ildskogmoen 2   ·   9700 LAKSELV   ·   post@lasseror.no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LÁSSE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34ac50cbb44b1" /><Relationship Type="http://schemas.openxmlformats.org/officeDocument/2006/relationships/footer" Target="/word/footer1.xml" Id="Ra9ff34b52e8540d9" /></Relationships>
</file>