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e70ffee91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42cc2a916490b"/>
      <w:footerReference xmlns:r="http://schemas.openxmlformats.org/officeDocument/2006/relationships" w:type="default" r:id="Rf0cc84e9a72c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NAUSTVIK INVEST AS   ·   Org.nr 997 119 185   ·   c/o Magne Naustvik, Steinborgveien 20A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42cc2a916490b" /><Relationship Type="http://schemas.openxmlformats.org/officeDocument/2006/relationships/footer" Target="/word/footer1.xml" Id="Rf0cc84e9a72c4917" /></Relationships>
</file>