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b8cd2f8b8e45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Isdalstø,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LIBELLE AS</w:t>
      </w:r>
    </w:p>
    <w:sectPr>
      <w:headerReference xmlns:r="http://schemas.openxmlformats.org/officeDocument/2006/relationships" w:type="default" r:id="R3c0256a7b0614b80"/>
      <w:footerReference xmlns:r="http://schemas.openxmlformats.org/officeDocument/2006/relationships" w:type="default" r:id="Rda0aa2ba14a346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LIBELLE AS   ·   Org.nr 997 019 113   ·   c/o Lars A. Hagesæter, Brekkelia 42   ·   5914 ISDALSTØ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LIBELLE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0256a7b0614b80" /><Relationship Type="http://schemas.openxmlformats.org/officeDocument/2006/relationships/footer" Target="/word/footer1.xml" Id="Rda0aa2ba14a3464b" /></Relationships>
</file>