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6441fe25a347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Jessheim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QUEST AS.</w:t>
      </w:r>
    </w:p>
    <w:sectPr>
      <w:headerReference xmlns:r="http://schemas.openxmlformats.org/officeDocument/2006/relationships" w:type="default" r:id="R07d36cba559146e7"/>
      <w:footerReference xmlns:r="http://schemas.openxmlformats.org/officeDocument/2006/relationships" w:type="default" r:id="Rbaadc527ab3049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QUEST AS   ·   Org.nr 996 936 457   ·   Hestehagen 6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QUEST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d36cba559146e7" /><Relationship Type="http://schemas.openxmlformats.org/officeDocument/2006/relationships/footer" Target="/word/footer1.xml" Id="Rbaadc527ab3049e1" /></Relationships>
</file>