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44a0f6af2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INNOPRO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INNOPRO AS</w:t>
      </w:r>
    </w:p>
    <w:sectPr>
      <w:headerReference xmlns:r="http://schemas.openxmlformats.org/officeDocument/2006/relationships" w:type="default" r:id="R359470fc17474f9d"/>
      <w:footerReference xmlns:r="http://schemas.openxmlformats.org/officeDocument/2006/relationships" w:type="default" r:id="R08bac982a082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INNOPRO AS   ·   Org.nr 996 776 921   ·   Løkkeveien 19   ·   9510 ALTA   ·   jonashaugen_@hotmail.com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470fc17474f9d" /><Relationship Type="http://schemas.openxmlformats.org/officeDocument/2006/relationships/footer" Target="/word/footer1.xml" Id="R08bac982a0824de9" /></Relationships>
</file>