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40ebf52ca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I OPPEGÅRD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I OPPEGÅRD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2a64ec829647fb"/>
      <w:footerReference xmlns:r="http://schemas.openxmlformats.org/officeDocument/2006/relationships" w:type="default" r:id="Rb0727ef47ea7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a64ec829647fb" /><Relationship Type="http://schemas.openxmlformats.org/officeDocument/2006/relationships/footer" Target="/word/footer1.xml" Id="Rb0727ef47ea74a2d" /></Relationships>
</file>