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1705cc309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HAMARA INVEST AS</w:t>
      </w:r>
    </w:p>
    <w:sectPr>
      <w:headerReference xmlns:r="http://schemas.openxmlformats.org/officeDocument/2006/relationships" w:type="default" r:id="Rce4162df2f6d4446"/>
      <w:footerReference xmlns:r="http://schemas.openxmlformats.org/officeDocument/2006/relationships" w:type="default" r:id="R1628ea2c3649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162df2f6d4446" /><Relationship Type="http://schemas.openxmlformats.org/officeDocument/2006/relationships/footer" Target="/word/footer1.xml" Id="R1628ea2c3649457a" /></Relationships>
</file>